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EF" w:rsidRDefault="00E976EF" w:rsidP="00E976EF">
      <w:pPr>
        <w:pStyle w:val="a3"/>
        <w:spacing w:line="400" w:lineRule="exact"/>
        <w:jc w:val="both"/>
      </w:pPr>
      <w:r>
        <w:t xml:space="preserve">1. </w:t>
      </w:r>
      <w:proofErr w:type="spellStart"/>
      <w:r>
        <w:t>Климушина</w:t>
      </w:r>
      <w:proofErr w:type="spellEnd"/>
      <w:r>
        <w:t xml:space="preserve">, М.В. </w:t>
      </w:r>
      <w:r w:rsidRPr="00A022F1">
        <w:t xml:space="preserve">Анализ аллельного состава генов, связанных с хлебопекарными качествами, у </w:t>
      </w:r>
      <w:proofErr w:type="spellStart"/>
      <w:r w:rsidRPr="00A022F1">
        <w:t>аллоцитоплазматических</w:t>
      </w:r>
      <w:proofErr w:type="spellEnd"/>
      <w:r w:rsidRPr="00A022F1">
        <w:t xml:space="preserve"> гибридов пшеницы </w:t>
      </w:r>
      <w:r>
        <w:t xml:space="preserve">/ М.В. </w:t>
      </w:r>
      <w:proofErr w:type="spellStart"/>
      <w:r>
        <w:t>Климушина</w:t>
      </w:r>
      <w:proofErr w:type="spellEnd"/>
      <w:r>
        <w:t xml:space="preserve">, М.Г. </w:t>
      </w:r>
      <w:proofErr w:type="spellStart"/>
      <w:r>
        <w:t>Дивашук</w:t>
      </w:r>
      <w:proofErr w:type="spellEnd"/>
      <w:r>
        <w:t xml:space="preserve">, Т.А.К. Мухаммед, О.Г. Семенов, </w:t>
      </w:r>
      <w:r w:rsidRPr="00A022F1">
        <w:rPr>
          <w:b/>
        </w:rPr>
        <w:t>Г.И. Карлов</w:t>
      </w:r>
      <w:r>
        <w:t xml:space="preserve"> // Генетика. - 2013. - Т. 49, № 5. - С. 617.</w:t>
      </w:r>
    </w:p>
    <w:p w:rsidR="00E976EF" w:rsidRDefault="00E976EF" w:rsidP="00E976EF">
      <w:pPr>
        <w:pStyle w:val="a3"/>
        <w:spacing w:line="400" w:lineRule="exact"/>
        <w:jc w:val="both"/>
      </w:pPr>
      <w:r>
        <w:t xml:space="preserve">2. </w:t>
      </w:r>
      <w:proofErr w:type="spellStart"/>
      <w:r w:rsidRPr="009F3BD6">
        <w:t>К</w:t>
      </w:r>
      <w:r>
        <w:t>очешкова</w:t>
      </w:r>
      <w:proofErr w:type="spellEnd"/>
      <w:r>
        <w:t>,</w:t>
      </w:r>
      <w:r w:rsidRPr="006C4C1C">
        <w:t xml:space="preserve"> </w:t>
      </w:r>
      <w:r w:rsidRPr="009F3BD6">
        <w:t xml:space="preserve">А.А. </w:t>
      </w:r>
      <w:r>
        <w:t xml:space="preserve">Клонирование и анализ последовательностей генов </w:t>
      </w:r>
      <w:r w:rsidRPr="009F3BD6">
        <w:t xml:space="preserve">VIVIPAROUS-1 </w:t>
      </w:r>
      <w:r>
        <w:t xml:space="preserve">у дикорастущих сородичей пшеницы / </w:t>
      </w:r>
      <w:r w:rsidRPr="009F3BD6">
        <w:t>А.А.</w:t>
      </w:r>
      <w:r>
        <w:t xml:space="preserve"> </w:t>
      </w:r>
      <w:proofErr w:type="spellStart"/>
      <w:r w:rsidRPr="009F3BD6">
        <w:t>К</w:t>
      </w:r>
      <w:r>
        <w:t>очешкова</w:t>
      </w:r>
      <w:proofErr w:type="spellEnd"/>
      <w:r w:rsidRPr="009F3BD6">
        <w:t xml:space="preserve">, </w:t>
      </w:r>
      <w:r>
        <w:t xml:space="preserve">М.Г. </w:t>
      </w:r>
      <w:proofErr w:type="spellStart"/>
      <w:r w:rsidRPr="009F3BD6">
        <w:t>Дивашук</w:t>
      </w:r>
      <w:proofErr w:type="spellEnd"/>
      <w:r w:rsidRPr="009F3BD6">
        <w:t xml:space="preserve">, </w:t>
      </w:r>
      <w:r>
        <w:t xml:space="preserve">П.Ю. </w:t>
      </w:r>
      <w:proofErr w:type="spellStart"/>
      <w:r>
        <w:t>Крупин</w:t>
      </w:r>
      <w:proofErr w:type="spellEnd"/>
      <w:r w:rsidRPr="009F3BD6">
        <w:t xml:space="preserve">, </w:t>
      </w:r>
      <w:r w:rsidRPr="006C4C1C">
        <w:rPr>
          <w:b/>
        </w:rPr>
        <w:t>Г.И.</w:t>
      </w:r>
      <w:r>
        <w:rPr>
          <w:b/>
        </w:rPr>
        <w:t xml:space="preserve"> </w:t>
      </w:r>
      <w:r w:rsidRPr="006C4C1C">
        <w:rPr>
          <w:b/>
        </w:rPr>
        <w:t xml:space="preserve">Карлов </w:t>
      </w:r>
      <w:r>
        <w:t xml:space="preserve">// </w:t>
      </w:r>
      <w:r w:rsidRPr="009F3BD6">
        <w:t>В</w:t>
      </w:r>
      <w:r>
        <w:t>естник Башкирского университета.</w:t>
      </w:r>
      <w:r w:rsidRPr="009F3BD6">
        <w:t xml:space="preserve"> </w:t>
      </w:r>
      <w:r>
        <w:t>– 2013. Т. 18,</w:t>
      </w:r>
      <w:r w:rsidRPr="009F3BD6">
        <w:t xml:space="preserve"> № 3. </w:t>
      </w:r>
      <w:r>
        <w:t>- С. 736-738</w:t>
      </w:r>
      <w:r w:rsidRPr="009F3BD6">
        <w:t>.</w:t>
      </w:r>
    </w:p>
    <w:p w:rsidR="00E976EF" w:rsidRDefault="00E976EF" w:rsidP="00E976EF">
      <w:pPr>
        <w:pStyle w:val="a3"/>
        <w:spacing w:line="400" w:lineRule="exact"/>
        <w:jc w:val="both"/>
      </w:pPr>
      <w:r>
        <w:t>3.</w:t>
      </w:r>
      <w:r w:rsidRPr="009F3BD6">
        <w:t xml:space="preserve"> Почтовый</w:t>
      </w:r>
      <w:r>
        <w:t>,</w:t>
      </w:r>
      <w:r w:rsidRPr="009F3BD6">
        <w:t xml:space="preserve"> А.А.</w:t>
      </w:r>
      <w:r>
        <w:t xml:space="preserve"> </w:t>
      </w:r>
      <w:r w:rsidRPr="009F3BD6">
        <w:t xml:space="preserve">Создание молекулярных маркеров на гены DREB пырейного происхождения, обеспечивающих повышение засухоустойчивости в геномах злаков </w:t>
      </w:r>
      <w:r>
        <w:t xml:space="preserve">/ </w:t>
      </w:r>
      <w:r w:rsidRPr="009F3BD6">
        <w:t>А.А.</w:t>
      </w:r>
      <w:r>
        <w:t xml:space="preserve"> </w:t>
      </w:r>
      <w:r w:rsidRPr="009F3BD6">
        <w:t xml:space="preserve">Почтовый, </w:t>
      </w:r>
      <w:r w:rsidRPr="006C4C1C">
        <w:rPr>
          <w:b/>
        </w:rPr>
        <w:t>Г.И. Карлов</w:t>
      </w:r>
      <w:r w:rsidRPr="009F3BD6">
        <w:t>, М.Г.</w:t>
      </w:r>
      <w:r>
        <w:t xml:space="preserve"> </w:t>
      </w:r>
      <w:r w:rsidRPr="009F3BD6">
        <w:t>// В</w:t>
      </w:r>
      <w:r>
        <w:t>естник Башкирского университета.</w:t>
      </w:r>
      <w:r w:rsidRPr="009F3BD6">
        <w:t xml:space="preserve"> </w:t>
      </w:r>
      <w:r>
        <w:t xml:space="preserve">- </w:t>
      </w:r>
      <w:r w:rsidRPr="009F3BD6">
        <w:t>2013.</w:t>
      </w:r>
      <w:r>
        <w:t xml:space="preserve"> Т. 18,</w:t>
      </w:r>
      <w:r w:rsidRPr="009F3BD6">
        <w:t xml:space="preserve"> № 3. </w:t>
      </w:r>
      <w:r>
        <w:t xml:space="preserve">- </w:t>
      </w:r>
      <w:r w:rsidRPr="009F3BD6">
        <w:t>С. 745-747.</w:t>
      </w:r>
    </w:p>
    <w:p w:rsidR="00E976EF" w:rsidRDefault="00E976EF" w:rsidP="00E976EF">
      <w:pPr>
        <w:pStyle w:val="a3"/>
        <w:spacing w:line="400" w:lineRule="exact"/>
        <w:jc w:val="both"/>
      </w:pPr>
      <w:r>
        <w:t>4. Александров, О.С.</w:t>
      </w:r>
      <w:r w:rsidRPr="009F3BD6">
        <w:t xml:space="preserve"> </w:t>
      </w:r>
      <w:r>
        <w:t xml:space="preserve">Выделение </w:t>
      </w:r>
      <w:proofErr w:type="spellStart"/>
      <w:r>
        <w:t>тандемно</w:t>
      </w:r>
      <w:proofErr w:type="spellEnd"/>
      <w:r>
        <w:t xml:space="preserve"> повторяющихся последовательностей ДНК </w:t>
      </w:r>
      <w:proofErr w:type="spellStart"/>
      <w:r w:rsidRPr="00A022F1">
        <w:rPr>
          <w:i/>
        </w:rPr>
        <w:t>Cannabis</w:t>
      </w:r>
      <w:proofErr w:type="spellEnd"/>
      <w:r w:rsidRPr="00A022F1">
        <w:rPr>
          <w:i/>
        </w:rPr>
        <w:t xml:space="preserve"> </w:t>
      </w:r>
      <w:proofErr w:type="spellStart"/>
      <w:r w:rsidRPr="00A022F1">
        <w:rPr>
          <w:i/>
        </w:rPr>
        <w:t>sativa</w:t>
      </w:r>
      <w:proofErr w:type="spellEnd"/>
      <w:r>
        <w:t xml:space="preserve"> и </w:t>
      </w:r>
      <w:proofErr w:type="spellStart"/>
      <w:r w:rsidRPr="00A022F1">
        <w:rPr>
          <w:i/>
        </w:rPr>
        <w:t>Ricinus</w:t>
      </w:r>
      <w:proofErr w:type="spellEnd"/>
      <w:r w:rsidRPr="00A022F1">
        <w:rPr>
          <w:i/>
        </w:rPr>
        <w:t xml:space="preserve"> </w:t>
      </w:r>
      <w:proofErr w:type="spellStart"/>
      <w:r w:rsidRPr="00A022F1">
        <w:rPr>
          <w:i/>
        </w:rPr>
        <w:t>communis</w:t>
      </w:r>
      <w:proofErr w:type="spellEnd"/>
      <w:r>
        <w:t xml:space="preserve"> с помощью биоинформационного анализа / О.С. Александров, </w:t>
      </w:r>
      <w:r w:rsidRPr="006C4C1C">
        <w:rPr>
          <w:b/>
        </w:rPr>
        <w:t>Г.И.</w:t>
      </w:r>
      <w:r>
        <w:rPr>
          <w:b/>
        </w:rPr>
        <w:t xml:space="preserve"> </w:t>
      </w:r>
      <w:r w:rsidRPr="006C4C1C">
        <w:rPr>
          <w:b/>
        </w:rPr>
        <w:t>Карлов</w:t>
      </w:r>
      <w:r w:rsidRPr="009F3BD6">
        <w:t xml:space="preserve"> </w:t>
      </w:r>
      <w:r>
        <w:t>// Перспективы науки. – 2012. №</w:t>
      </w:r>
      <w:r w:rsidRPr="009F3BD6">
        <w:t xml:space="preserve"> 38</w:t>
      </w:r>
      <w:r>
        <w:t>. – С.</w:t>
      </w:r>
      <w:r w:rsidRPr="009F3BD6">
        <w:t xml:space="preserve"> </w:t>
      </w:r>
      <w:r>
        <w:t>5-</w:t>
      </w:r>
      <w:r w:rsidRPr="009F3BD6">
        <w:t>9</w:t>
      </w:r>
      <w:r>
        <w:t>.</w:t>
      </w:r>
    </w:p>
    <w:p w:rsidR="00E976EF" w:rsidRDefault="00E976EF" w:rsidP="00E976EF">
      <w:pPr>
        <w:pStyle w:val="a3"/>
        <w:spacing w:line="400" w:lineRule="exact"/>
        <w:jc w:val="both"/>
      </w:pPr>
      <w:r>
        <w:t>5.</w:t>
      </w:r>
      <w:r w:rsidRPr="006C4C1C">
        <w:t xml:space="preserve"> </w:t>
      </w:r>
      <w:proofErr w:type="spellStart"/>
      <w:r>
        <w:t>Дивашук</w:t>
      </w:r>
      <w:proofErr w:type="spellEnd"/>
      <w:r>
        <w:t xml:space="preserve">, М.Г. Идентичность генов </w:t>
      </w:r>
      <w:proofErr w:type="spellStart"/>
      <w:r>
        <w:t>короткостебельности</w:t>
      </w:r>
      <w:proofErr w:type="spellEnd"/>
      <w:r>
        <w:t xml:space="preserve"> Rht-11 И Rht-B1e / М.Г. </w:t>
      </w:r>
      <w:proofErr w:type="spellStart"/>
      <w:r>
        <w:t>Дивашук</w:t>
      </w:r>
      <w:proofErr w:type="spellEnd"/>
      <w:r>
        <w:t xml:space="preserve">, А.В. Васильев, Л.А. Беспалова, </w:t>
      </w:r>
      <w:bookmarkStart w:id="0" w:name="_GoBack"/>
      <w:r w:rsidRPr="006C4C1C">
        <w:rPr>
          <w:b/>
        </w:rPr>
        <w:t>Г.И. Карлов</w:t>
      </w:r>
      <w:r>
        <w:rPr>
          <w:b/>
        </w:rPr>
        <w:t xml:space="preserve"> </w:t>
      </w:r>
      <w:bookmarkEnd w:id="0"/>
      <w:r>
        <w:rPr>
          <w:b/>
        </w:rPr>
        <w:t xml:space="preserve">// </w:t>
      </w:r>
      <w:r>
        <w:t>Генетика. - 2012. Т. 48, № 7. - С. 897.</w:t>
      </w:r>
    </w:p>
    <w:p w:rsidR="00E976EF" w:rsidRDefault="00E976EF" w:rsidP="00E976EF">
      <w:pPr>
        <w:pStyle w:val="a3"/>
        <w:spacing w:line="400" w:lineRule="exact"/>
        <w:jc w:val="both"/>
      </w:pPr>
      <w:r>
        <w:t xml:space="preserve">6. </w:t>
      </w:r>
      <w:proofErr w:type="spellStart"/>
      <w:r>
        <w:t>Дивашук</w:t>
      </w:r>
      <w:proofErr w:type="spellEnd"/>
      <w:r>
        <w:t xml:space="preserve">, М.Г. </w:t>
      </w:r>
      <w:r w:rsidRPr="009B4203">
        <w:t xml:space="preserve">Молекулярно-генетическая характеристика </w:t>
      </w:r>
      <w:proofErr w:type="spellStart"/>
      <w:r w:rsidRPr="009B4203">
        <w:t>аллеля</w:t>
      </w:r>
      <w:proofErr w:type="spellEnd"/>
      <w:r w:rsidRPr="009B4203">
        <w:t xml:space="preserve"> Wx-B1e мягкой пшеницы и применимость </w:t>
      </w:r>
      <w:r>
        <w:t>ДНК</w:t>
      </w:r>
      <w:r w:rsidRPr="009B4203">
        <w:t>-маркеров для его идентификации</w:t>
      </w:r>
      <w:r>
        <w:t xml:space="preserve"> / М.Г. </w:t>
      </w:r>
      <w:proofErr w:type="spellStart"/>
      <w:r>
        <w:t>Дивашук</w:t>
      </w:r>
      <w:proofErr w:type="spellEnd"/>
      <w:r>
        <w:t xml:space="preserve">, М.В. </w:t>
      </w:r>
      <w:proofErr w:type="spellStart"/>
      <w:r>
        <w:t>Климушина</w:t>
      </w:r>
      <w:proofErr w:type="spellEnd"/>
      <w:r>
        <w:t xml:space="preserve">, </w:t>
      </w:r>
      <w:r w:rsidRPr="009B4203">
        <w:rPr>
          <w:b/>
        </w:rPr>
        <w:t>Г.И. Карлов</w:t>
      </w:r>
      <w:r>
        <w:t xml:space="preserve"> // Генетика. - 2011. Т. 47, № 12. - С. 1611.</w:t>
      </w:r>
    </w:p>
    <w:p w:rsidR="00E976EF" w:rsidRDefault="00E976EF" w:rsidP="00E976EF">
      <w:pPr>
        <w:pStyle w:val="a3"/>
        <w:spacing w:line="400" w:lineRule="exact"/>
        <w:jc w:val="both"/>
      </w:pPr>
      <w:r>
        <w:t>7.</w:t>
      </w:r>
      <w:r w:rsidRPr="00A40B1E">
        <w:t xml:space="preserve"> </w:t>
      </w:r>
      <w:r>
        <w:t xml:space="preserve">Яковин, Н.А. Анализ полиморфизма </w:t>
      </w:r>
      <w:proofErr w:type="spellStart"/>
      <w:r>
        <w:t>микросателлитных</w:t>
      </w:r>
      <w:proofErr w:type="spellEnd"/>
      <w:r>
        <w:t xml:space="preserve"> локусов сортов и видов груши (</w:t>
      </w:r>
      <w:proofErr w:type="spellStart"/>
      <w:r>
        <w:t>Pyrus</w:t>
      </w:r>
      <w:proofErr w:type="spellEnd"/>
      <w:r>
        <w:t xml:space="preserve"> L.) / Н.А. Яковин, И.А. Фесенко, А.В. </w:t>
      </w:r>
      <w:proofErr w:type="spellStart"/>
      <w:r>
        <w:t>Исачкин</w:t>
      </w:r>
      <w:proofErr w:type="spellEnd"/>
      <w:r>
        <w:t xml:space="preserve">, </w:t>
      </w:r>
      <w:r w:rsidRPr="006C4C1C">
        <w:rPr>
          <w:b/>
        </w:rPr>
        <w:t>Г.И. Карлов</w:t>
      </w:r>
      <w:r>
        <w:t xml:space="preserve"> // Генетика. - 2011. Т. 47, № 5. - С. 643-650.</w:t>
      </w:r>
    </w:p>
    <w:p w:rsidR="002836BC" w:rsidRDefault="002836BC"/>
    <w:sectPr w:rsidR="0028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EF"/>
    <w:rsid w:val="002836BC"/>
    <w:rsid w:val="00566287"/>
    <w:rsid w:val="00E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76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76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Meow</dc:creator>
  <cp:lastModifiedBy>Aleksandr</cp:lastModifiedBy>
  <cp:revision>2</cp:revision>
  <dcterms:created xsi:type="dcterms:W3CDTF">2015-02-18T10:54:00Z</dcterms:created>
  <dcterms:modified xsi:type="dcterms:W3CDTF">2015-03-13T11:16:00Z</dcterms:modified>
</cp:coreProperties>
</file>